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AEBD" w14:textId="77777777" w:rsidR="008E52D9" w:rsidRDefault="00921158">
      <w:pPr>
        <w:spacing w:line="288" w:lineRule="auto"/>
        <w:jc w:val="center"/>
        <w:rPr>
          <w:sz w:val="24"/>
          <w:szCs w:val="24"/>
        </w:rPr>
      </w:pPr>
      <w:bookmarkStart w:id="0" w:name="_GoBack"/>
      <w:bookmarkEnd w:id="0"/>
      <w:r>
        <w:rPr>
          <w:b/>
          <w:bCs/>
          <w:sz w:val="24"/>
          <w:szCs w:val="24"/>
          <w:lang w:val="en-US"/>
        </w:rPr>
        <w:t xml:space="preserve">Minutes of the Gifford Community Council held on </w:t>
      </w:r>
      <w:r>
        <w:rPr>
          <w:b/>
          <w:bCs/>
          <w:sz w:val="24"/>
          <w:szCs w:val="24"/>
        </w:rPr>
        <w:br/>
      </w:r>
      <w:r>
        <w:rPr>
          <w:b/>
          <w:bCs/>
          <w:sz w:val="24"/>
          <w:szCs w:val="24"/>
          <w:lang w:val="en-US"/>
        </w:rPr>
        <w:t>Monday 9</w:t>
      </w:r>
      <w:r>
        <w:rPr>
          <w:b/>
          <w:bCs/>
          <w:sz w:val="24"/>
          <w:szCs w:val="24"/>
          <w:vertAlign w:val="superscript"/>
          <w:lang w:val="en-US"/>
        </w:rPr>
        <w:t>th</w:t>
      </w:r>
      <w:r>
        <w:rPr>
          <w:b/>
          <w:bCs/>
          <w:sz w:val="24"/>
          <w:szCs w:val="24"/>
        </w:rPr>
        <w:t xml:space="preserve"> </w:t>
      </w:r>
      <w:r>
        <w:rPr>
          <w:b/>
          <w:bCs/>
          <w:sz w:val="24"/>
          <w:szCs w:val="24"/>
          <w:lang w:val="en-US"/>
        </w:rPr>
        <w:t>March</w:t>
      </w:r>
      <w:r>
        <w:rPr>
          <w:b/>
          <w:bCs/>
          <w:sz w:val="24"/>
          <w:szCs w:val="24"/>
        </w:rPr>
        <w:t xml:space="preserve"> 20</w:t>
      </w:r>
      <w:r>
        <w:rPr>
          <w:b/>
          <w:bCs/>
          <w:sz w:val="24"/>
          <w:szCs w:val="24"/>
          <w:lang w:val="en-US"/>
        </w:rPr>
        <w:t xml:space="preserve">20 in the </w:t>
      </w:r>
      <w:proofErr w:type="spellStart"/>
      <w:r>
        <w:rPr>
          <w:b/>
          <w:bCs/>
          <w:sz w:val="24"/>
          <w:szCs w:val="24"/>
          <w:lang w:val="en-US"/>
        </w:rPr>
        <w:t>Todrick</w:t>
      </w:r>
      <w:proofErr w:type="spellEnd"/>
      <w:r>
        <w:rPr>
          <w:b/>
          <w:bCs/>
          <w:sz w:val="24"/>
          <w:szCs w:val="24"/>
          <w:lang w:val="en-US"/>
        </w:rPr>
        <w:t xml:space="preserve"> Room, Gifford Village Hall</w:t>
      </w:r>
      <w:r>
        <w:rPr>
          <w:sz w:val="24"/>
          <w:szCs w:val="24"/>
        </w:rPr>
        <w:br/>
      </w:r>
    </w:p>
    <w:p w14:paraId="01957469" w14:textId="77777777" w:rsidR="008E52D9" w:rsidRDefault="00921158">
      <w:pPr>
        <w:pStyle w:val="NormalNoTab"/>
        <w:rPr>
          <w:b/>
          <w:bCs/>
        </w:rPr>
      </w:pPr>
      <w:r>
        <w:rPr>
          <w:b/>
          <w:bCs/>
        </w:rPr>
        <w:t>Present:</w:t>
      </w:r>
    </w:p>
    <w:tbl>
      <w:tblPr>
        <w:tblW w:w="86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7"/>
        <w:gridCol w:w="1369"/>
        <w:gridCol w:w="1657"/>
        <w:gridCol w:w="1179"/>
        <w:gridCol w:w="1640"/>
        <w:gridCol w:w="1131"/>
      </w:tblGrid>
      <w:tr w:rsidR="008E52D9" w14:paraId="5E59EA0F" w14:textId="77777777">
        <w:trPr>
          <w:trHeight w:val="283"/>
        </w:trPr>
        <w:tc>
          <w:tcPr>
            <w:tcW w:w="16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5D9F9B43" w14:textId="77777777" w:rsidR="008E52D9" w:rsidRDefault="00921158">
            <w:pPr>
              <w:pStyle w:val="TableText"/>
            </w:pPr>
            <w:r>
              <w:rPr>
                <w:rFonts w:eastAsia="Arial Unicode MS" w:cs="Arial Unicode MS"/>
              </w:rPr>
              <w:t>Jo Allen (chair)</w:t>
            </w:r>
          </w:p>
        </w:tc>
        <w:tc>
          <w:tcPr>
            <w:tcW w:w="136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F143F3E" w14:textId="77777777" w:rsidR="008E52D9" w:rsidRDefault="00921158">
            <w:pPr>
              <w:ind w:left="0"/>
            </w:pPr>
            <w:r>
              <w:rPr>
                <w:i/>
                <w:iCs/>
                <w:sz w:val="20"/>
                <w:szCs w:val="20"/>
              </w:rPr>
              <w:t>Present</w:t>
            </w: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56CB1406" w14:textId="77777777" w:rsidR="008E52D9" w:rsidRDefault="00921158">
            <w:pPr>
              <w:pStyle w:val="TableText"/>
            </w:pPr>
            <w:r>
              <w:rPr>
                <w:rFonts w:eastAsia="Arial Unicode MS" w:cs="Arial Unicode MS"/>
              </w:rPr>
              <w:t>Mark Hardy</w:t>
            </w:r>
          </w:p>
        </w:tc>
        <w:tc>
          <w:tcPr>
            <w:tcW w:w="117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7CC169A" w14:textId="77777777" w:rsidR="008E52D9" w:rsidRDefault="00921158">
            <w:pPr>
              <w:ind w:left="0"/>
            </w:pPr>
            <w:r>
              <w:rPr>
                <w:i/>
                <w:iCs/>
                <w:sz w:val="20"/>
                <w:szCs w:val="20"/>
              </w:rPr>
              <w:t>Present</w:t>
            </w:r>
          </w:p>
        </w:tc>
        <w:tc>
          <w:tcPr>
            <w:tcW w:w="16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7B8BE56A" w14:textId="77777777" w:rsidR="008E52D9" w:rsidRDefault="00921158">
            <w:pPr>
              <w:pStyle w:val="TableText"/>
            </w:pPr>
            <w:r>
              <w:rPr>
                <w:rFonts w:eastAsia="Arial Unicode MS" w:cs="Arial Unicode MS"/>
              </w:rPr>
              <w:t>Greig Robertson</w:t>
            </w:r>
          </w:p>
        </w:tc>
        <w:tc>
          <w:tcPr>
            <w:tcW w:w="11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0ECFAAF" w14:textId="77777777" w:rsidR="008E52D9" w:rsidRDefault="00921158">
            <w:pPr>
              <w:ind w:left="0"/>
            </w:pPr>
            <w:r>
              <w:rPr>
                <w:i/>
                <w:iCs/>
                <w:sz w:val="20"/>
                <w:szCs w:val="20"/>
              </w:rPr>
              <w:t>Present</w:t>
            </w:r>
          </w:p>
        </w:tc>
      </w:tr>
      <w:tr w:rsidR="008E52D9" w14:paraId="31E79656" w14:textId="77777777">
        <w:trPr>
          <w:trHeight w:val="283"/>
        </w:trPr>
        <w:tc>
          <w:tcPr>
            <w:tcW w:w="16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3A751D2A" w14:textId="77777777" w:rsidR="008E52D9" w:rsidRDefault="00921158">
            <w:pPr>
              <w:pStyle w:val="TableText"/>
            </w:pPr>
            <w:r>
              <w:rPr>
                <w:rFonts w:eastAsia="Arial Unicode MS" w:cs="Arial Unicode MS"/>
              </w:rPr>
              <w:t>Wendy Ferguson</w:t>
            </w:r>
          </w:p>
        </w:tc>
        <w:tc>
          <w:tcPr>
            <w:tcW w:w="136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9EC9452" w14:textId="77777777" w:rsidR="008E52D9" w:rsidRDefault="00921158">
            <w:pPr>
              <w:ind w:left="0"/>
            </w:pPr>
            <w:r>
              <w:rPr>
                <w:i/>
                <w:iCs/>
                <w:sz w:val="20"/>
                <w:szCs w:val="20"/>
              </w:rPr>
              <w:t>Present</w:t>
            </w: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4402F33E" w14:textId="77777777" w:rsidR="008E52D9" w:rsidRDefault="00921158">
            <w:pPr>
              <w:pStyle w:val="TableText"/>
            </w:pPr>
            <w:r>
              <w:rPr>
                <w:rFonts w:eastAsia="Arial Unicode MS" w:cs="Arial Unicode MS"/>
                <w:lang w:val="en-US"/>
              </w:rPr>
              <w:t>Andrew Hamilton</w:t>
            </w:r>
          </w:p>
        </w:tc>
        <w:tc>
          <w:tcPr>
            <w:tcW w:w="117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403A691D" w14:textId="77777777" w:rsidR="008E52D9" w:rsidRDefault="00921158">
            <w:pPr>
              <w:pStyle w:val="TableText"/>
            </w:pPr>
            <w:r>
              <w:rPr>
                <w:i/>
                <w:iCs/>
              </w:rPr>
              <w:t>Apologies</w:t>
            </w:r>
          </w:p>
        </w:tc>
        <w:tc>
          <w:tcPr>
            <w:tcW w:w="16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1BDF6457" w14:textId="77777777" w:rsidR="008E52D9" w:rsidRDefault="00921158">
            <w:pPr>
              <w:pStyle w:val="TableText"/>
            </w:pPr>
            <w:r>
              <w:rPr>
                <w:rFonts w:eastAsia="Arial Unicode MS" w:cs="Arial Unicode MS"/>
                <w:lang w:val="en-US"/>
              </w:rPr>
              <w:t>Eric Thomson</w:t>
            </w:r>
          </w:p>
        </w:tc>
        <w:tc>
          <w:tcPr>
            <w:tcW w:w="11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419192C" w14:textId="77777777" w:rsidR="008E52D9" w:rsidRDefault="00921158">
            <w:pPr>
              <w:ind w:left="0"/>
            </w:pPr>
            <w:r>
              <w:rPr>
                <w:i/>
                <w:iCs/>
                <w:sz w:val="20"/>
                <w:szCs w:val="20"/>
              </w:rPr>
              <w:t>Present</w:t>
            </w:r>
          </w:p>
        </w:tc>
      </w:tr>
      <w:tr w:rsidR="008E52D9" w14:paraId="4AB90CAB" w14:textId="77777777">
        <w:trPr>
          <w:trHeight w:val="283"/>
        </w:trPr>
        <w:tc>
          <w:tcPr>
            <w:tcW w:w="1686" w:type="dxa"/>
            <w:tcBorders>
              <w:top w:val="single" w:sz="2" w:space="0" w:color="000000"/>
              <w:left w:val="single" w:sz="2" w:space="0" w:color="000000"/>
              <w:bottom w:val="single" w:sz="2" w:space="0" w:color="000000"/>
              <w:right w:val="single" w:sz="2" w:space="0" w:color="000000"/>
            </w:tcBorders>
            <w:shd w:val="clear" w:color="auto" w:fill="auto"/>
            <w:tcMar>
              <w:top w:w="0" w:type="dxa"/>
              <w:left w:w="828" w:type="dxa"/>
              <w:bottom w:w="0" w:type="dxa"/>
              <w:right w:w="0" w:type="dxa"/>
            </w:tcMar>
            <w:vAlign w:val="center"/>
          </w:tcPr>
          <w:p w14:paraId="1C7F238E" w14:textId="77777777" w:rsidR="008E52D9" w:rsidRDefault="00921158">
            <w:pPr>
              <w:pStyle w:val="TableText"/>
            </w:pPr>
            <w:r>
              <w:rPr>
                <w:rFonts w:eastAsia="Arial Unicode MS" w:cs="Arial Unicode MS"/>
                <w:lang w:val="en-US"/>
              </w:rPr>
              <w:t>David Griffiths</w:t>
            </w:r>
          </w:p>
        </w:tc>
        <w:tc>
          <w:tcPr>
            <w:tcW w:w="136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483CEE8" w14:textId="77777777" w:rsidR="008E52D9" w:rsidRDefault="00921158">
            <w:pPr>
              <w:ind w:left="0"/>
            </w:pPr>
            <w:r>
              <w:rPr>
                <w:i/>
                <w:iCs/>
                <w:sz w:val="20"/>
                <w:szCs w:val="20"/>
              </w:rPr>
              <w:t>Present</w:t>
            </w: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5FA58FB1" w14:textId="77777777" w:rsidR="008E52D9" w:rsidRDefault="00921158">
            <w:pPr>
              <w:pStyle w:val="TableText"/>
            </w:pPr>
            <w:r>
              <w:rPr>
                <w:rFonts w:eastAsia="Arial Unicode MS" w:cs="Arial Unicode MS"/>
                <w:lang w:val="en-US"/>
              </w:rPr>
              <w:t>Adam White</w:t>
            </w:r>
          </w:p>
        </w:tc>
        <w:tc>
          <w:tcPr>
            <w:tcW w:w="117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6D866B57" w14:textId="77777777" w:rsidR="008E52D9" w:rsidRDefault="00921158">
            <w:pPr>
              <w:pStyle w:val="TableText"/>
            </w:pPr>
            <w:r>
              <w:rPr>
                <w:i/>
                <w:iCs/>
              </w:rPr>
              <w:t>Apologies</w:t>
            </w:r>
          </w:p>
        </w:tc>
        <w:tc>
          <w:tcPr>
            <w:tcW w:w="16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58D0D3FA" w14:textId="77777777" w:rsidR="008E52D9" w:rsidRDefault="008E52D9"/>
        </w:tc>
        <w:tc>
          <w:tcPr>
            <w:tcW w:w="11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18" w:type="dxa"/>
            </w:tcMar>
            <w:vAlign w:val="center"/>
          </w:tcPr>
          <w:p w14:paraId="5E6102E6" w14:textId="77777777" w:rsidR="008E52D9" w:rsidRDefault="008E52D9"/>
        </w:tc>
      </w:tr>
    </w:tbl>
    <w:p w14:paraId="3827D12A" w14:textId="77777777" w:rsidR="008E52D9" w:rsidRDefault="008E52D9">
      <w:pPr>
        <w:pStyle w:val="NormalNoTab"/>
        <w:ind w:left="0" w:firstLine="0"/>
      </w:pPr>
    </w:p>
    <w:p w14:paraId="6A901850" w14:textId="77777777" w:rsidR="008E52D9" w:rsidRDefault="00921158">
      <w:pPr>
        <w:pStyle w:val="NormalNoTab"/>
      </w:pPr>
      <w:r>
        <w:rPr>
          <w:b/>
          <w:bCs/>
        </w:rPr>
        <w:t>In A</w:t>
      </w:r>
      <w:proofErr w:type="spellStart"/>
      <w:r>
        <w:rPr>
          <w:b/>
          <w:bCs/>
          <w:lang w:val="fr-FR"/>
        </w:rPr>
        <w:t>ttendance</w:t>
      </w:r>
      <w:proofErr w:type="spellEnd"/>
      <w:r>
        <w:rPr>
          <w:b/>
          <w:bCs/>
          <w:lang w:val="fr-FR"/>
        </w:rPr>
        <w:t>:</w:t>
      </w:r>
      <w:r>
        <w:t xml:space="preserve"> </w:t>
      </w:r>
      <w:proofErr w:type="spellStart"/>
      <w:r>
        <w:rPr>
          <w:lang w:val="de-DE"/>
        </w:rPr>
        <w:t>Cllr</w:t>
      </w:r>
      <w:proofErr w:type="spellEnd"/>
      <w:r>
        <w:rPr>
          <w:lang w:val="de-DE"/>
        </w:rPr>
        <w:t xml:space="preserve"> </w:t>
      </w:r>
      <w:proofErr w:type="spellStart"/>
      <w:r>
        <w:rPr>
          <w:lang w:val="de-DE"/>
        </w:rPr>
        <w:t>Aktar</w:t>
      </w:r>
      <w:proofErr w:type="spellEnd"/>
      <w:r>
        <w:t xml:space="preserve">, </w:t>
      </w:r>
      <w:r>
        <w:rPr>
          <w:b/>
          <w:bCs/>
        </w:rPr>
        <w:t xml:space="preserve"> </w:t>
      </w:r>
      <w:r>
        <w:t>Cllr Trotter and representative from Yester Estate.</w:t>
      </w:r>
    </w:p>
    <w:p w14:paraId="3501B005" w14:textId="77777777" w:rsidR="008E52D9" w:rsidRDefault="00921158">
      <w:pPr>
        <w:pStyle w:val="NormalNoTab"/>
      </w:pPr>
      <w:r>
        <w:rPr>
          <w:b/>
          <w:bCs/>
          <w:lang w:val="fr-FR"/>
        </w:rPr>
        <w:t xml:space="preserve">Apologies: </w:t>
      </w:r>
      <w:r>
        <w:t>Cllr Hoy, Cllr McMillan, AW and Police.</w:t>
      </w:r>
    </w:p>
    <w:p w14:paraId="1CCA8C6E" w14:textId="77777777" w:rsidR="008E52D9" w:rsidRDefault="008E52D9"/>
    <w:p w14:paraId="217A1EEC" w14:textId="77777777" w:rsidR="008E52D9" w:rsidRDefault="00921158">
      <w:pPr>
        <w:pStyle w:val="Heading1"/>
        <w:numPr>
          <w:ilvl w:val="0"/>
          <w:numId w:val="2"/>
        </w:numPr>
      </w:pPr>
      <w:r>
        <w:t>Minutes of the Previous Meeting</w:t>
      </w:r>
    </w:p>
    <w:p w14:paraId="6500F7BC" w14:textId="77777777" w:rsidR="008E52D9" w:rsidRDefault="00921158">
      <w:r>
        <w:rPr>
          <w:lang w:val="en-US"/>
        </w:rPr>
        <w:t xml:space="preserve">Meeting on the 10th February </w:t>
      </w:r>
      <w:r>
        <w:rPr>
          <w:lang w:val="en-US"/>
        </w:rPr>
        <w:t>cancelled due to bad weather.</w:t>
      </w:r>
    </w:p>
    <w:p w14:paraId="712CC362" w14:textId="77777777" w:rsidR="008E52D9" w:rsidRDefault="00921158">
      <w:pPr>
        <w:rPr>
          <w:b/>
          <w:bCs/>
        </w:rPr>
      </w:pPr>
      <w:r>
        <w:rPr>
          <w:lang w:val="en-US"/>
        </w:rPr>
        <w:t>The minutes of on the 13th January were approved by David G and seconded by Eric T</w:t>
      </w:r>
      <w:r>
        <w:t>.</w:t>
      </w:r>
    </w:p>
    <w:p w14:paraId="5D506981" w14:textId="77777777" w:rsidR="008E52D9" w:rsidRDefault="00921158">
      <w:pPr>
        <w:pStyle w:val="Heading1"/>
        <w:numPr>
          <w:ilvl w:val="0"/>
          <w:numId w:val="2"/>
        </w:numPr>
      </w:pPr>
      <w:r>
        <w:t>Matters Arising</w:t>
      </w:r>
    </w:p>
    <w:p w14:paraId="70EC7112" w14:textId="77777777" w:rsidR="008E52D9" w:rsidRDefault="00921158">
      <w:pPr>
        <w:pStyle w:val="NormalNoTab"/>
      </w:pPr>
      <w:r>
        <w:t>2.1</w:t>
      </w:r>
      <w:r>
        <w:tab/>
        <w:t xml:space="preserve">Defibrillator.  Planning permission needs to be resubmitted.  Ongoing. </w:t>
      </w:r>
      <w:r>
        <w:br/>
      </w:r>
      <w:r>
        <w:rPr>
          <w:b/>
          <w:bCs/>
        </w:rPr>
        <w:t>Action JA &amp; ET</w:t>
      </w:r>
    </w:p>
    <w:p w14:paraId="39BABF5E" w14:textId="77777777" w:rsidR="008E52D9" w:rsidRDefault="00921158">
      <w:pPr>
        <w:pStyle w:val="NormalNoTab"/>
      </w:pPr>
      <w:r>
        <w:t xml:space="preserve">2.2 </w:t>
      </w:r>
      <w:r>
        <w:tab/>
        <w:t>Yester Church Graveyard Extens</w:t>
      </w:r>
      <w:r>
        <w:t xml:space="preserve">ion. EL Council have said graveyard cannot be extended. Wendy has been looking at report on graveyard planning.  Cllr McMillan involved. Ongoing.  </w:t>
      </w:r>
      <w:r>
        <w:rPr>
          <w:b/>
          <w:bCs/>
        </w:rPr>
        <w:t>Action WF</w:t>
      </w:r>
    </w:p>
    <w:p w14:paraId="4C4C4E7E" w14:textId="77777777" w:rsidR="008E52D9" w:rsidRDefault="00921158">
      <w:pPr>
        <w:pStyle w:val="NormalNoTab"/>
      </w:pPr>
      <w:r>
        <w:t>2.3</w:t>
      </w:r>
      <w:r>
        <w:tab/>
        <w:t>Walls Opposite COOP and in Pound. There are ring fenced funds remaining in GCC account from res</w:t>
      </w:r>
      <w:r>
        <w:t xml:space="preserve">toration of cemetery.  A quote for wall maintenance and repairs to be prepared by Stonemason Danny O’Brien, a second quote required.   </w:t>
      </w:r>
      <w:r>
        <w:rPr>
          <w:b/>
          <w:bCs/>
          <w:lang w:val="fr-FR"/>
        </w:rPr>
        <w:t>Action AH.</w:t>
      </w:r>
    </w:p>
    <w:p w14:paraId="266C0D58" w14:textId="77777777" w:rsidR="008E52D9" w:rsidRDefault="00921158">
      <w:pPr>
        <w:pStyle w:val="NormalNoTab"/>
      </w:pPr>
      <w:r>
        <w:t>2.4</w:t>
      </w:r>
      <w:r>
        <w:tab/>
        <w:t xml:space="preserve">Broken </w:t>
      </w:r>
      <w:proofErr w:type="spellStart"/>
      <w:r>
        <w:t>Danskine</w:t>
      </w:r>
      <w:proofErr w:type="spellEnd"/>
      <w:r>
        <w:t xml:space="preserve"> Finger Post.  Post has been replaced. Jo getting name of guy who does repairs so signs can</w:t>
      </w:r>
      <w:r>
        <w:t xml:space="preserve"> be repaired before becoming unfixable.  </w:t>
      </w:r>
    </w:p>
    <w:p w14:paraId="1A48AD15" w14:textId="77777777" w:rsidR="008E52D9" w:rsidRDefault="00921158">
      <w:pPr>
        <w:pStyle w:val="Heading1"/>
        <w:numPr>
          <w:ilvl w:val="0"/>
          <w:numId w:val="2"/>
        </w:numPr>
      </w:pPr>
      <w:proofErr w:type="spellStart"/>
      <w:r>
        <w:rPr>
          <w:lang w:val="fr-FR"/>
        </w:rPr>
        <w:t>External</w:t>
      </w:r>
      <w:proofErr w:type="spellEnd"/>
      <w:r>
        <w:rPr>
          <w:lang w:val="fr-FR"/>
        </w:rPr>
        <w:t xml:space="preserve"> Reports</w:t>
      </w:r>
    </w:p>
    <w:p w14:paraId="7124B65F" w14:textId="77777777" w:rsidR="008E52D9" w:rsidRDefault="00921158">
      <w:pPr>
        <w:pStyle w:val="Heading2"/>
        <w:spacing w:after="60"/>
      </w:pPr>
      <w:r>
        <w:t>3.1</w:t>
      </w:r>
      <w:r>
        <w:tab/>
      </w:r>
      <w:r>
        <w:rPr>
          <w:b/>
          <w:bCs/>
        </w:rPr>
        <w:t>Police</w:t>
      </w:r>
    </w:p>
    <w:p w14:paraId="2875601C" w14:textId="77777777" w:rsidR="008E52D9" w:rsidRDefault="00921158">
      <w:pPr>
        <w:pStyle w:val="Heading3"/>
      </w:pPr>
      <w:r>
        <w:t>3.1.1</w:t>
      </w:r>
      <w:r>
        <w:tab/>
      </w:r>
      <w:r>
        <w:rPr>
          <w:u w:val="single"/>
          <w:lang w:val="en-US"/>
        </w:rPr>
        <w:t xml:space="preserve">Anti-Social </w:t>
      </w:r>
      <w:proofErr w:type="spellStart"/>
      <w:r>
        <w:rPr>
          <w:u w:val="single"/>
          <w:lang w:val="en-US"/>
        </w:rPr>
        <w:t>Behaviour</w:t>
      </w:r>
      <w:proofErr w:type="spellEnd"/>
    </w:p>
    <w:p w14:paraId="39F4E6EB" w14:textId="77777777" w:rsidR="008E52D9" w:rsidRDefault="00921158">
      <w:r>
        <w:rPr>
          <w:lang w:val="en-US"/>
        </w:rPr>
        <w:t>No Incidents reported.</w:t>
      </w:r>
    </w:p>
    <w:p w14:paraId="034B898F" w14:textId="77777777" w:rsidR="008E52D9" w:rsidRDefault="00921158">
      <w:pPr>
        <w:pStyle w:val="Heading3"/>
      </w:pPr>
      <w:r>
        <w:t>3.1.2</w:t>
      </w:r>
      <w:r>
        <w:tab/>
      </w:r>
      <w:r>
        <w:rPr>
          <w:u w:val="single"/>
          <w:lang w:val="en-US"/>
        </w:rPr>
        <w:t xml:space="preserve">Substance Misuse </w:t>
      </w:r>
    </w:p>
    <w:p w14:paraId="03E8F1AB" w14:textId="77777777" w:rsidR="008E52D9" w:rsidRDefault="00921158">
      <w:r>
        <w:rPr>
          <w:lang w:val="en-US"/>
        </w:rPr>
        <w:t>No Incidents reported.</w:t>
      </w:r>
    </w:p>
    <w:p w14:paraId="1A8BE1E0" w14:textId="77777777" w:rsidR="008E52D9" w:rsidRDefault="00921158">
      <w:pPr>
        <w:pStyle w:val="Heading3"/>
      </w:pPr>
      <w:r>
        <w:t>3.1.3</w:t>
      </w:r>
      <w:r>
        <w:tab/>
      </w:r>
      <w:r>
        <w:rPr>
          <w:u w:val="single"/>
          <w:lang w:val="en-US"/>
        </w:rPr>
        <w:t>Road Safety</w:t>
      </w:r>
    </w:p>
    <w:p w14:paraId="0365140E" w14:textId="77777777" w:rsidR="008E52D9" w:rsidRDefault="00921158">
      <w:r>
        <w:rPr>
          <w:lang w:val="en-US"/>
        </w:rPr>
        <w:t xml:space="preserve">A couple of vehicle accidents were reported as having occurred in the </w:t>
      </w:r>
      <w:r>
        <w:rPr>
          <w:lang w:val="en-US"/>
        </w:rPr>
        <w:t>area.  These were minor of nature and no serious injuries were sustained by those involved.</w:t>
      </w:r>
    </w:p>
    <w:p w14:paraId="57BEFE77" w14:textId="77777777" w:rsidR="008E52D9" w:rsidRDefault="00921158">
      <w:pPr>
        <w:pStyle w:val="Heading3"/>
      </w:pPr>
      <w:r>
        <w:t>3.1.4</w:t>
      </w:r>
      <w:r>
        <w:tab/>
      </w:r>
      <w:r>
        <w:rPr>
          <w:u w:val="single"/>
          <w:lang w:val="en-US"/>
        </w:rPr>
        <w:t xml:space="preserve">Housebreaking </w:t>
      </w:r>
    </w:p>
    <w:p w14:paraId="55350537" w14:textId="77777777" w:rsidR="008E52D9" w:rsidRDefault="00921158">
      <w:r>
        <w:rPr>
          <w:lang w:val="en-US"/>
        </w:rPr>
        <w:t>No Incidents reported.</w:t>
      </w:r>
    </w:p>
    <w:p w14:paraId="6E15F960" w14:textId="77777777" w:rsidR="008E52D9" w:rsidRDefault="00921158">
      <w:pPr>
        <w:pStyle w:val="Heading3"/>
      </w:pPr>
      <w:r>
        <w:t>3.1.5</w:t>
      </w:r>
      <w:r>
        <w:tab/>
      </w:r>
      <w:r>
        <w:rPr>
          <w:u w:val="single"/>
          <w:lang w:val="en-US"/>
        </w:rPr>
        <w:t xml:space="preserve">Other Incidents </w:t>
      </w:r>
    </w:p>
    <w:p w14:paraId="5C0CD561" w14:textId="77777777" w:rsidR="008E52D9" w:rsidRDefault="00921158">
      <w:r>
        <w:rPr>
          <w:lang w:val="en-US"/>
        </w:rPr>
        <w:t>No Incidents reported.</w:t>
      </w:r>
    </w:p>
    <w:p w14:paraId="7362CDAA" w14:textId="77777777" w:rsidR="008E52D9" w:rsidRDefault="00921158">
      <w:pPr>
        <w:pStyle w:val="Heading3"/>
        <w:rPr>
          <w:spacing w:val="-5"/>
        </w:rPr>
      </w:pPr>
      <w:r>
        <w:lastRenderedPageBreak/>
        <w:t>3.1.6</w:t>
      </w:r>
      <w:r>
        <w:tab/>
      </w:r>
      <w:r>
        <w:rPr>
          <w:u w:val="single"/>
          <w:lang w:val="en-US"/>
        </w:rPr>
        <w:t>CAPP Priorities This Month</w:t>
      </w:r>
    </w:p>
    <w:p w14:paraId="3078F463" w14:textId="77777777" w:rsidR="008E52D9" w:rsidRDefault="00921158">
      <w:pPr>
        <w:pStyle w:val="Heading3"/>
        <w:spacing w:before="60" w:line="264" w:lineRule="auto"/>
        <w:ind w:left="828"/>
      </w:pPr>
      <w:r>
        <w:rPr>
          <w:lang w:val="en-US"/>
        </w:rPr>
        <w:t>Parking in the areas around the Haddingto</w:t>
      </w:r>
      <w:r>
        <w:rPr>
          <w:lang w:val="en-US"/>
        </w:rPr>
        <w:t>n primary schools during the prohibition times.</w:t>
      </w:r>
    </w:p>
    <w:p w14:paraId="2B4436BC" w14:textId="77777777" w:rsidR="008E52D9" w:rsidRDefault="00921158">
      <w:pPr>
        <w:pStyle w:val="Heading3"/>
        <w:spacing w:before="60" w:line="264" w:lineRule="auto"/>
        <w:ind w:left="828"/>
      </w:pPr>
      <w:r>
        <w:rPr>
          <w:lang w:val="en-US"/>
        </w:rPr>
        <w:t>Youth issues within Neilson Park.</w:t>
      </w:r>
    </w:p>
    <w:p w14:paraId="72F489AF" w14:textId="77777777" w:rsidR="008E52D9" w:rsidRDefault="00921158">
      <w:pPr>
        <w:pStyle w:val="Heading3"/>
        <w:spacing w:before="60" w:line="264" w:lineRule="auto"/>
        <w:ind w:left="828"/>
      </w:pPr>
      <w:r>
        <w:rPr>
          <w:lang w:val="en-US"/>
        </w:rPr>
        <w:t xml:space="preserve">Anti-Social </w:t>
      </w:r>
      <w:proofErr w:type="spellStart"/>
      <w:r>
        <w:rPr>
          <w:lang w:val="en-US"/>
        </w:rPr>
        <w:t>Behaviour</w:t>
      </w:r>
      <w:proofErr w:type="spellEnd"/>
      <w:r>
        <w:rPr>
          <w:lang w:val="en-US"/>
        </w:rPr>
        <w:t xml:space="preserve"> in and around Ross’s Close, Haddington</w:t>
      </w:r>
    </w:p>
    <w:p w14:paraId="2A52F20A" w14:textId="77777777" w:rsidR="008E52D9" w:rsidRDefault="00921158">
      <w:pPr>
        <w:pStyle w:val="Heading2"/>
        <w:rPr>
          <w:b/>
          <w:bCs/>
        </w:rPr>
      </w:pPr>
      <w:r>
        <w:t xml:space="preserve">3.2 </w:t>
      </w:r>
      <w:r>
        <w:tab/>
      </w:r>
      <w:r>
        <w:rPr>
          <w:b/>
          <w:bCs/>
        </w:rPr>
        <w:t>East Lothian Council</w:t>
      </w:r>
    </w:p>
    <w:p w14:paraId="4B1C4006" w14:textId="77777777" w:rsidR="008E52D9" w:rsidRDefault="00921158">
      <w:r>
        <w:rPr>
          <w:lang w:val="en-US"/>
        </w:rPr>
        <w:t>Council budget has been passed.  EL is the 2nd fastest growing council in Scotland.  Highest level of Council Tax increase.  £34 million in efficiencies have been made.  Savings of £12 million needed.  Extra money has been put into wellbeing of children, s</w:t>
      </w:r>
      <w:r>
        <w:rPr>
          <w:lang w:val="en-US"/>
        </w:rPr>
        <w:t>chool extensions and revenue costs.</w:t>
      </w:r>
    </w:p>
    <w:p w14:paraId="15D11095" w14:textId="77777777" w:rsidR="008E52D9" w:rsidRDefault="00921158">
      <w:r>
        <w:rPr>
          <w:lang w:val="en-US"/>
        </w:rPr>
        <w:t>There was discussion of Section 75 contributions for new houses and that there were no starter homes being built locally.  Cllr Trotter pointed out one bed properties being built (location not recorded)</w:t>
      </w:r>
    </w:p>
    <w:p w14:paraId="1075D4E9" w14:textId="77777777" w:rsidR="008E52D9" w:rsidRDefault="00921158">
      <w:r>
        <w:rPr>
          <w:lang w:val="en-US"/>
        </w:rPr>
        <w:t xml:space="preserve">Cllr </w:t>
      </w:r>
      <w:proofErr w:type="spellStart"/>
      <w:r>
        <w:rPr>
          <w:lang w:val="en-US"/>
        </w:rPr>
        <w:t>Aktar</w:t>
      </w:r>
      <w:proofErr w:type="spellEnd"/>
      <w:r>
        <w:rPr>
          <w:lang w:val="en-US"/>
        </w:rPr>
        <w:t xml:space="preserve"> - surg</w:t>
      </w:r>
      <w:r>
        <w:rPr>
          <w:lang w:val="en-US"/>
        </w:rPr>
        <w:t xml:space="preserve">ery to be held at Lunch Club at </w:t>
      </w:r>
      <w:proofErr w:type="spellStart"/>
      <w:r>
        <w:rPr>
          <w:lang w:val="en-US"/>
        </w:rPr>
        <w:t>Tweeddale</w:t>
      </w:r>
      <w:proofErr w:type="spellEnd"/>
      <w:r>
        <w:rPr>
          <w:lang w:val="en-US"/>
        </w:rPr>
        <w:t xml:space="preserve">.  Cllr reported Housing Revenue Account - will have a 5% increase in rent which is to be invested in Council housing and renovations.  Knox Academy - Parent Council - faculty improvement plan - Sue Cook is turning </w:t>
      </w:r>
      <w:r>
        <w:rPr>
          <w:lang w:val="en-US"/>
        </w:rPr>
        <w:t>the school around.</w:t>
      </w:r>
    </w:p>
    <w:p w14:paraId="1375ABA4" w14:textId="77777777" w:rsidR="008E52D9" w:rsidRDefault="00921158">
      <w:r>
        <w:rPr>
          <w:lang w:val="en-US"/>
        </w:rPr>
        <w:t xml:space="preserve">20% increase in roads budget.  </w:t>
      </w:r>
    </w:p>
    <w:p w14:paraId="24466083" w14:textId="77777777" w:rsidR="008E52D9" w:rsidRDefault="00921158">
      <w:r>
        <w:rPr>
          <w:lang w:val="en-US"/>
        </w:rPr>
        <w:t>Cllr Trotter reported a Gifford resident attended surgery to complain that they were given a ticket for parking in long stay at Tesco’s.</w:t>
      </w:r>
    </w:p>
    <w:p w14:paraId="3AF14254" w14:textId="77777777" w:rsidR="008E52D9" w:rsidRDefault="008E52D9"/>
    <w:p w14:paraId="548A67F5" w14:textId="77777777" w:rsidR="008E52D9" w:rsidRDefault="00921158">
      <w:pPr>
        <w:pStyle w:val="Heading2"/>
        <w:rPr>
          <w:b/>
          <w:bCs/>
        </w:rPr>
      </w:pPr>
      <w:r>
        <w:t xml:space="preserve">3.3 </w:t>
      </w:r>
      <w:r>
        <w:tab/>
      </w:r>
      <w:r>
        <w:rPr>
          <w:b/>
          <w:bCs/>
        </w:rPr>
        <w:t xml:space="preserve">Community Woodlands Association </w:t>
      </w:r>
    </w:p>
    <w:p w14:paraId="5CC2FADE" w14:textId="77777777" w:rsidR="008E52D9" w:rsidRDefault="00921158">
      <w:r>
        <w:rPr>
          <w:lang w:val="en-US"/>
        </w:rPr>
        <w:t>-</w:t>
      </w:r>
    </w:p>
    <w:p w14:paraId="3F1F00D2" w14:textId="77777777" w:rsidR="008E52D9" w:rsidRDefault="00921158">
      <w:pPr>
        <w:pStyle w:val="Heading2"/>
        <w:rPr>
          <w:b/>
          <w:bCs/>
        </w:rPr>
      </w:pPr>
      <w:r>
        <w:t>3.4</w:t>
      </w:r>
      <w:r>
        <w:tab/>
      </w:r>
      <w:r>
        <w:rPr>
          <w:b/>
          <w:bCs/>
        </w:rPr>
        <w:t xml:space="preserve">Lunch Club </w:t>
      </w:r>
    </w:p>
    <w:p w14:paraId="236F60E4" w14:textId="77777777" w:rsidR="008E52D9" w:rsidRDefault="00921158">
      <w:r>
        <w:rPr>
          <w:lang w:val="en-US"/>
        </w:rPr>
        <w:t xml:space="preserve">Letter was to be sent to </w:t>
      </w:r>
      <w:proofErr w:type="spellStart"/>
      <w:r>
        <w:rPr>
          <w:lang w:val="en-US"/>
        </w:rPr>
        <w:t>Tweeddale</w:t>
      </w:r>
      <w:proofErr w:type="spellEnd"/>
      <w:r>
        <w:rPr>
          <w:lang w:val="en-US"/>
        </w:rPr>
        <w:t xml:space="preserve"> thanking them for job done at Xmas lunch. </w:t>
      </w:r>
    </w:p>
    <w:p w14:paraId="02E4D430" w14:textId="77777777" w:rsidR="008E52D9" w:rsidRDefault="00921158">
      <w:pPr>
        <w:pStyle w:val="Heading2"/>
      </w:pPr>
      <w:r>
        <w:t>3.5</w:t>
      </w:r>
      <w:r>
        <w:tab/>
      </w:r>
      <w:r>
        <w:rPr>
          <w:b/>
          <w:bCs/>
        </w:rPr>
        <w:t>Parent Council.</w:t>
      </w:r>
    </w:p>
    <w:p w14:paraId="1FACE23F" w14:textId="77777777" w:rsidR="008E52D9" w:rsidRDefault="00921158">
      <w:r>
        <w:rPr>
          <w:lang w:val="pt-PT"/>
        </w:rPr>
        <w:t xml:space="preserve">No </w:t>
      </w:r>
      <w:proofErr w:type="spellStart"/>
      <w:r>
        <w:rPr>
          <w:lang w:val="pt-PT"/>
        </w:rPr>
        <w:t>report</w:t>
      </w:r>
      <w:proofErr w:type="spellEnd"/>
      <w:r>
        <w:rPr>
          <w:lang w:val="pt-PT"/>
        </w:rPr>
        <w:t>.</w:t>
      </w:r>
    </w:p>
    <w:p w14:paraId="46705631" w14:textId="77777777" w:rsidR="008E52D9" w:rsidRDefault="00921158">
      <w:pPr>
        <w:pStyle w:val="Heading1"/>
        <w:numPr>
          <w:ilvl w:val="0"/>
          <w:numId w:val="2"/>
        </w:numPr>
      </w:pPr>
      <w:proofErr w:type="spellStart"/>
      <w:r>
        <w:rPr>
          <w:lang w:val="fr-FR"/>
        </w:rPr>
        <w:t>Internal</w:t>
      </w:r>
      <w:proofErr w:type="spellEnd"/>
      <w:r>
        <w:rPr>
          <w:lang w:val="fr-FR"/>
        </w:rPr>
        <w:t xml:space="preserve"> Reports</w:t>
      </w:r>
    </w:p>
    <w:p w14:paraId="5EA77555" w14:textId="77777777" w:rsidR="008E52D9" w:rsidRDefault="00921158">
      <w:pPr>
        <w:pStyle w:val="Heading2"/>
      </w:pPr>
      <w:r>
        <w:t>4.1</w:t>
      </w:r>
      <w:r>
        <w:tab/>
      </w:r>
      <w:r>
        <w:rPr>
          <w:b/>
          <w:bCs/>
        </w:rPr>
        <w:t>Roads, Lighting &amp; Paths</w:t>
      </w:r>
    </w:p>
    <w:p w14:paraId="594D2E6C" w14:textId="77777777" w:rsidR="008E52D9" w:rsidRDefault="00921158">
      <w:pPr>
        <w:pStyle w:val="Heading3"/>
        <w:rPr>
          <w:lang w:val="en-US"/>
        </w:rPr>
      </w:pPr>
      <w:r>
        <w:t>4.1.1</w:t>
      </w:r>
      <w:r>
        <w:tab/>
      </w:r>
      <w:r>
        <w:rPr>
          <w:u w:val="single"/>
          <w:lang w:val="en-US"/>
        </w:rPr>
        <w:t>Roads</w:t>
      </w:r>
    </w:p>
    <w:p w14:paraId="00FAB856" w14:textId="77777777" w:rsidR="008E52D9" w:rsidRDefault="00921158">
      <w:r>
        <w:rPr>
          <w:lang w:val="en-US"/>
        </w:rPr>
        <w:t xml:space="preserve">Hopes Road.  In poor condition.  Cllr Hoy reports will hopefully be in next </w:t>
      </w:r>
      <w:proofErr w:type="spellStart"/>
      <w:r>
        <w:rPr>
          <w:lang w:val="en-US"/>
        </w:rPr>
        <w:t>years</w:t>
      </w:r>
      <w:proofErr w:type="spellEnd"/>
      <w:r>
        <w:rPr>
          <w:lang w:val="en-US"/>
        </w:rPr>
        <w:t xml:space="preserve"> Council </w:t>
      </w:r>
      <w:r>
        <w:rPr>
          <w:lang w:val="en-US"/>
        </w:rPr>
        <w:t>budget.</w:t>
      </w:r>
    </w:p>
    <w:p w14:paraId="2D7E5937" w14:textId="77777777" w:rsidR="008E52D9" w:rsidRDefault="00921158">
      <w:r>
        <w:rPr>
          <w:lang w:val="en-US"/>
        </w:rPr>
        <w:t>Co-op Junction is to be fixed.</w:t>
      </w:r>
    </w:p>
    <w:p w14:paraId="63315FA2" w14:textId="77777777" w:rsidR="008E52D9" w:rsidRDefault="00921158">
      <w:pPr>
        <w:pStyle w:val="Heading3"/>
        <w:rPr>
          <w:u w:val="single"/>
        </w:rPr>
      </w:pPr>
      <w:r>
        <w:t>4.1.2</w:t>
      </w:r>
      <w:r>
        <w:tab/>
      </w:r>
      <w:r>
        <w:rPr>
          <w:u w:val="single"/>
          <w:lang w:val="en-US"/>
        </w:rPr>
        <w:t>Paths</w:t>
      </w:r>
    </w:p>
    <w:p w14:paraId="782EA838" w14:textId="77777777" w:rsidR="008E52D9" w:rsidRDefault="00921158">
      <w:r>
        <w:rPr>
          <w:lang w:val="en-US"/>
        </w:rPr>
        <w:t>Nothing to report.</w:t>
      </w:r>
    </w:p>
    <w:p w14:paraId="30F8771D" w14:textId="77777777" w:rsidR="008E52D9" w:rsidRDefault="00921158">
      <w:pPr>
        <w:pStyle w:val="Heading3"/>
      </w:pPr>
      <w:r>
        <w:t>4.1.3</w:t>
      </w:r>
      <w:r>
        <w:tab/>
      </w:r>
      <w:r>
        <w:rPr>
          <w:u w:val="single"/>
          <w:lang w:val="en-US"/>
        </w:rPr>
        <w:t>Lighting</w:t>
      </w:r>
    </w:p>
    <w:p w14:paraId="46FE564C" w14:textId="77777777" w:rsidR="008E52D9" w:rsidRDefault="00921158">
      <w:r>
        <w:rPr>
          <w:lang w:val="en-US"/>
        </w:rPr>
        <w:t xml:space="preserve">Duns Rd </w:t>
      </w:r>
      <w:proofErr w:type="spellStart"/>
      <w:r>
        <w:rPr>
          <w:lang w:val="en-US"/>
        </w:rPr>
        <w:t>Lampost</w:t>
      </w:r>
      <w:proofErr w:type="spellEnd"/>
      <w:r>
        <w:rPr>
          <w:lang w:val="en-US"/>
        </w:rPr>
        <w:t>.  Issue with underground BT cable slowing down job.  Hopefully completed early March.</w:t>
      </w:r>
    </w:p>
    <w:p w14:paraId="26417562" w14:textId="77777777" w:rsidR="008E52D9" w:rsidRDefault="00921158">
      <w:pPr>
        <w:pStyle w:val="Heading3"/>
      </w:pPr>
      <w:r>
        <w:t>4.1.</w:t>
      </w:r>
      <w:r>
        <w:rPr>
          <w:lang w:val="en-US"/>
        </w:rPr>
        <w:t>4</w:t>
      </w:r>
      <w:r>
        <w:tab/>
      </w:r>
      <w:r>
        <w:rPr>
          <w:u w:val="single"/>
          <w:lang w:val="en-US"/>
        </w:rPr>
        <w:t>Signs</w:t>
      </w:r>
    </w:p>
    <w:p w14:paraId="3840E6ED" w14:textId="77777777" w:rsidR="008E52D9" w:rsidRDefault="00921158">
      <w:r>
        <w:rPr>
          <w:lang w:val="en-US"/>
        </w:rPr>
        <w:t>Nothing to report.</w:t>
      </w:r>
    </w:p>
    <w:p w14:paraId="2CE7E006" w14:textId="77777777" w:rsidR="008E52D9" w:rsidRDefault="00921158">
      <w:pPr>
        <w:pStyle w:val="Heading2"/>
        <w:rPr>
          <w:b/>
          <w:bCs/>
        </w:rPr>
      </w:pPr>
      <w:r>
        <w:t>4.2</w:t>
      </w:r>
      <w:r>
        <w:tab/>
      </w:r>
      <w:r>
        <w:rPr>
          <w:b/>
          <w:bCs/>
        </w:rPr>
        <w:t>Planning</w:t>
      </w:r>
    </w:p>
    <w:p w14:paraId="568A1C6C" w14:textId="77777777" w:rsidR="008E52D9" w:rsidRDefault="00921158">
      <w:proofErr w:type="spellStart"/>
      <w:r>
        <w:rPr>
          <w:lang w:val="en-US"/>
        </w:rPr>
        <w:t>Tweeddale</w:t>
      </w:r>
      <w:proofErr w:type="spellEnd"/>
      <w:r>
        <w:rPr>
          <w:lang w:val="en-US"/>
        </w:rPr>
        <w:t xml:space="preserve"> House fencing.</w:t>
      </w:r>
    </w:p>
    <w:p w14:paraId="0B7137B3" w14:textId="77777777" w:rsidR="008E52D9" w:rsidRDefault="00921158">
      <w:proofErr w:type="spellStart"/>
      <w:r>
        <w:rPr>
          <w:lang w:val="en-US"/>
        </w:rPr>
        <w:lastRenderedPageBreak/>
        <w:t>Longnewton</w:t>
      </w:r>
      <w:proofErr w:type="spellEnd"/>
      <w:r>
        <w:rPr>
          <w:lang w:val="en-US"/>
        </w:rPr>
        <w:t xml:space="preserve"> steading conversion to 4/5 bedroom executive housing to local review as previously for smaller houses.  No comment from GCC.</w:t>
      </w:r>
    </w:p>
    <w:p w14:paraId="1172870D" w14:textId="77777777" w:rsidR="008E52D9" w:rsidRDefault="00921158">
      <w:pPr>
        <w:pStyle w:val="Heading2"/>
      </w:pPr>
      <w:r>
        <w:t>4.3</w:t>
      </w:r>
      <w:r>
        <w:tab/>
      </w:r>
      <w:proofErr w:type="spellStart"/>
      <w:r>
        <w:rPr>
          <w:b/>
          <w:bCs/>
          <w:lang w:val="pt-PT"/>
        </w:rPr>
        <w:t>Finance</w:t>
      </w:r>
      <w:proofErr w:type="spellEnd"/>
    </w:p>
    <w:p w14:paraId="71B3B9F6" w14:textId="77777777" w:rsidR="008E52D9" w:rsidRDefault="00921158">
      <w:proofErr w:type="spellStart"/>
      <w:r>
        <w:rPr>
          <w:lang w:val="en-US"/>
        </w:rPr>
        <w:t>Playmap</w:t>
      </w:r>
      <w:proofErr w:type="spellEnd"/>
      <w:r>
        <w:rPr>
          <w:lang w:val="en-US"/>
        </w:rPr>
        <w:t xml:space="preserve"> and Insurance </w:t>
      </w:r>
      <w:proofErr w:type="spellStart"/>
      <w:r>
        <w:rPr>
          <w:lang w:val="en-US"/>
        </w:rPr>
        <w:t>cheques</w:t>
      </w:r>
      <w:proofErr w:type="spellEnd"/>
      <w:r>
        <w:rPr>
          <w:lang w:val="en-US"/>
        </w:rPr>
        <w:t xml:space="preserve"> have been sent.  Picnic tables for the park have been purchased.  A request </w:t>
      </w:r>
      <w:r>
        <w:rPr>
          <w:lang w:val="en-US"/>
        </w:rPr>
        <w:t>has been made to install memorial bench at the park.</w:t>
      </w:r>
    </w:p>
    <w:p w14:paraId="16F21412" w14:textId="77777777" w:rsidR="008E52D9" w:rsidRDefault="00921158">
      <w:pPr>
        <w:pStyle w:val="Heading2"/>
        <w:rPr>
          <w:b/>
          <w:bCs/>
        </w:rPr>
      </w:pPr>
      <w:r>
        <w:t>4.4</w:t>
      </w:r>
      <w:r>
        <w:tab/>
      </w:r>
      <w:r>
        <w:rPr>
          <w:b/>
          <w:bCs/>
        </w:rPr>
        <w:t>Area Partnership</w:t>
      </w:r>
    </w:p>
    <w:p w14:paraId="5FF8BA33" w14:textId="77777777" w:rsidR="008E52D9" w:rsidRDefault="00921158">
      <w:r>
        <w:rPr>
          <w:lang w:val="en-US"/>
        </w:rPr>
        <w:t xml:space="preserve">Funding has been approved for the ramp at the park, with </w:t>
      </w:r>
      <w:proofErr w:type="spellStart"/>
      <w:r>
        <w:rPr>
          <w:lang w:val="en-US"/>
        </w:rPr>
        <w:t>non slip</w:t>
      </w:r>
      <w:proofErr w:type="spellEnd"/>
      <w:r>
        <w:rPr>
          <w:lang w:val="en-US"/>
        </w:rPr>
        <w:t xml:space="preserve"> base and timber handrails.</w:t>
      </w:r>
    </w:p>
    <w:p w14:paraId="640C1130" w14:textId="77777777" w:rsidR="008E52D9" w:rsidRDefault="00921158">
      <w:r>
        <w:rPr>
          <w:lang w:val="en-US"/>
        </w:rPr>
        <w:t>The Connected Communities review have a named contact.</w:t>
      </w:r>
    </w:p>
    <w:p w14:paraId="3DFC5666" w14:textId="77777777" w:rsidR="008E52D9" w:rsidRDefault="00921158">
      <w:r>
        <w:rPr>
          <w:lang w:val="en-US"/>
        </w:rPr>
        <w:t>Keith Dingwall Service Manager for</w:t>
      </w:r>
      <w:r>
        <w:rPr>
          <w:lang w:val="en-US"/>
        </w:rPr>
        <w:t xml:space="preserve"> Planning, to do a workshop on planning issues, improvements by developers. </w:t>
      </w:r>
    </w:p>
    <w:p w14:paraId="148B597B" w14:textId="77777777" w:rsidR="008E52D9" w:rsidRDefault="00921158">
      <w:pPr>
        <w:pStyle w:val="Heading2"/>
      </w:pPr>
      <w:r>
        <w:t>4.5</w:t>
      </w:r>
      <w:r>
        <w:tab/>
      </w:r>
      <w:r>
        <w:rPr>
          <w:b/>
          <w:bCs/>
        </w:rPr>
        <w:t>Traffic Calming</w:t>
      </w:r>
    </w:p>
    <w:p w14:paraId="40F46FAB" w14:textId="77777777" w:rsidR="008E52D9" w:rsidRDefault="00921158">
      <w:pPr>
        <w:pStyle w:val="Heading2"/>
      </w:pPr>
      <w:r>
        <w:t>4.5.1</w:t>
      </w:r>
      <w:r>
        <w:tab/>
      </w:r>
      <w:r>
        <w:t>MH confirmed £3,100 funding from Area Partnership for the Duns Rd cushions.</w:t>
      </w:r>
    </w:p>
    <w:p w14:paraId="7C6CBE7F" w14:textId="77777777" w:rsidR="008E52D9" w:rsidRDefault="00921158">
      <w:pPr>
        <w:pStyle w:val="Heading2"/>
      </w:pPr>
      <w:r>
        <w:t>4.5.2</w:t>
      </w:r>
      <w:r>
        <w:tab/>
        <w:t>There has been a request from Schoolhouse for a noise audit.</w:t>
      </w:r>
    </w:p>
    <w:p w14:paraId="72D503FF" w14:textId="77777777" w:rsidR="008E52D9" w:rsidRDefault="00921158">
      <w:pPr>
        <w:pStyle w:val="Heading2"/>
      </w:pPr>
      <w:r>
        <w:t>4.6</w:t>
      </w:r>
      <w:r>
        <w:tab/>
      </w:r>
      <w:r>
        <w:rPr>
          <w:b/>
          <w:bCs/>
        </w:rPr>
        <w:t>Floodi</w:t>
      </w:r>
      <w:r>
        <w:rPr>
          <w:b/>
          <w:bCs/>
        </w:rPr>
        <w:t>ng</w:t>
      </w:r>
    </w:p>
    <w:p w14:paraId="71074332" w14:textId="77777777" w:rsidR="008E52D9" w:rsidRDefault="00921158">
      <w:pPr>
        <w:pStyle w:val="Heading3"/>
        <w:rPr>
          <w:u w:val="single"/>
        </w:rPr>
      </w:pPr>
      <w:r>
        <w:rPr>
          <w:lang w:val="en-US"/>
        </w:rPr>
        <w:t>4.6.1</w:t>
      </w:r>
      <w:r>
        <w:rPr>
          <w:lang w:val="en-US"/>
        </w:rPr>
        <w:tab/>
      </w:r>
      <w:r>
        <w:rPr>
          <w:u w:val="single"/>
          <w:lang w:val="en-US"/>
        </w:rPr>
        <w:t>Duns Road</w:t>
      </w:r>
    </w:p>
    <w:p w14:paraId="3EA9D538" w14:textId="77777777" w:rsidR="008E52D9" w:rsidRDefault="00921158">
      <w:r>
        <w:rPr>
          <w:lang w:val="en-US"/>
        </w:rPr>
        <w:t xml:space="preserve">AW suggested that storage be found for plastic sandbags.  Grants are available for orange/white barriers. Ongoing.  </w:t>
      </w:r>
      <w:r>
        <w:rPr>
          <w:b/>
          <w:bCs/>
          <w:lang w:val="fr-FR"/>
        </w:rPr>
        <w:t>Action AW</w:t>
      </w:r>
    </w:p>
    <w:p w14:paraId="14658928" w14:textId="77777777" w:rsidR="008E52D9" w:rsidRDefault="00921158">
      <w:r>
        <w:rPr>
          <w:lang w:val="en-US"/>
        </w:rPr>
        <w:t xml:space="preserve">GCC to contact </w:t>
      </w:r>
      <w:proofErr w:type="spellStart"/>
      <w:r>
        <w:rPr>
          <w:lang w:val="en-US"/>
        </w:rPr>
        <w:t>Feuars</w:t>
      </w:r>
      <w:proofErr w:type="spellEnd"/>
      <w:r>
        <w:rPr>
          <w:lang w:val="en-US"/>
        </w:rPr>
        <w:t xml:space="preserve"> regarding management of Gifford Commons. Awaiting response.  </w:t>
      </w:r>
      <w:r>
        <w:rPr>
          <w:b/>
          <w:bCs/>
          <w:lang w:val="fr-FR"/>
        </w:rPr>
        <w:t>Action JA</w:t>
      </w:r>
    </w:p>
    <w:p w14:paraId="164B85C5" w14:textId="77777777" w:rsidR="008E52D9" w:rsidRDefault="00921158">
      <w:r>
        <w:rPr>
          <w:lang w:val="en-US"/>
        </w:rPr>
        <w:t xml:space="preserve">JA attended </w:t>
      </w:r>
      <w:r>
        <w:rPr>
          <w:lang w:val="en-US"/>
        </w:rPr>
        <w:t xml:space="preserve">meeting 15th February with Council, Huge Broad and Logan </w:t>
      </w:r>
      <w:proofErr w:type="spellStart"/>
      <w:r>
        <w:rPr>
          <w:lang w:val="en-US"/>
        </w:rPr>
        <w:t>Weddel</w:t>
      </w:r>
      <w:proofErr w:type="spellEnd"/>
      <w:r>
        <w:rPr>
          <w:lang w:val="en-US"/>
        </w:rPr>
        <w:t xml:space="preserve">.  Farmers won’t pay for fixing drains.  Drains are connected but blocked.  </w:t>
      </w:r>
      <w:proofErr w:type="spellStart"/>
      <w:r>
        <w:rPr>
          <w:lang w:val="en-US"/>
        </w:rPr>
        <w:t>Feuars</w:t>
      </w:r>
      <w:proofErr w:type="spellEnd"/>
      <w:r>
        <w:rPr>
          <w:lang w:val="en-US"/>
        </w:rPr>
        <w:t xml:space="preserve"> and Council do not have money for repair.</w:t>
      </w:r>
    </w:p>
    <w:p w14:paraId="6A579FEB" w14:textId="77777777" w:rsidR="008E52D9" w:rsidRDefault="00921158">
      <w:pPr>
        <w:pStyle w:val="Heading3"/>
        <w:rPr>
          <w:lang w:val="fr-FR"/>
        </w:rPr>
      </w:pPr>
      <w:r>
        <w:rPr>
          <w:lang w:val="en-US"/>
        </w:rPr>
        <w:t>4.6.2</w:t>
      </w:r>
      <w:r>
        <w:rPr>
          <w:lang w:val="en-US"/>
        </w:rPr>
        <w:tab/>
      </w:r>
      <w:r>
        <w:rPr>
          <w:u w:val="single"/>
          <w:lang w:val="en-US"/>
        </w:rPr>
        <w:t>Station Road</w:t>
      </w:r>
    </w:p>
    <w:p w14:paraId="3E9EF3E8" w14:textId="77777777" w:rsidR="008E52D9" w:rsidRDefault="00921158">
      <w:r>
        <w:rPr>
          <w:lang w:val="en-US"/>
        </w:rPr>
        <w:t>Level survey. Ongoing</w:t>
      </w:r>
    </w:p>
    <w:p w14:paraId="72FFD695" w14:textId="77777777" w:rsidR="008E52D9" w:rsidRDefault="00921158">
      <w:pPr>
        <w:pStyle w:val="Heading2"/>
      </w:pPr>
      <w:r>
        <w:t>4.7</w:t>
      </w:r>
      <w:r>
        <w:tab/>
      </w:r>
      <w:r>
        <w:rPr>
          <w:b/>
          <w:bCs/>
        </w:rPr>
        <w:t>GCC Website</w:t>
      </w:r>
    </w:p>
    <w:p w14:paraId="5BD80105" w14:textId="77777777" w:rsidR="008E52D9" w:rsidRDefault="00921158">
      <w:pPr>
        <w:rPr>
          <w:b/>
          <w:bCs/>
        </w:rPr>
      </w:pPr>
      <w:r>
        <w:rPr>
          <w:lang w:val="en-US"/>
        </w:rPr>
        <w:t>A new perso</w:t>
      </w:r>
      <w:r>
        <w:rPr>
          <w:lang w:val="en-US"/>
        </w:rPr>
        <w:t xml:space="preserve">n needs to be found to administer the website. Ongoing  </w:t>
      </w:r>
      <w:r>
        <w:rPr>
          <w:b/>
          <w:bCs/>
          <w:lang w:val="fr-FR"/>
        </w:rPr>
        <w:t>Action JA</w:t>
      </w:r>
    </w:p>
    <w:p w14:paraId="08AC166E" w14:textId="77777777" w:rsidR="008E52D9" w:rsidRDefault="00921158">
      <w:pPr>
        <w:pStyle w:val="Heading2"/>
      </w:pPr>
      <w:r>
        <w:t>4.8</w:t>
      </w:r>
      <w:r>
        <w:tab/>
      </w:r>
      <w:r>
        <w:rPr>
          <w:b/>
          <w:bCs/>
        </w:rPr>
        <w:t>G</w:t>
      </w:r>
      <w:r>
        <w:rPr>
          <w:b/>
          <w:bCs/>
        </w:rPr>
        <w:t>ifford Spring Clean</w:t>
      </w:r>
    </w:p>
    <w:p w14:paraId="4CE525DE" w14:textId="77777777" w:rsidR="008E52D9" w:rsidRDefault="00921158">
      <w:r>
        <w:rPr>
          <w:lang w:val="en-US"/>
        </w:rPr>
        <w:t xml:space="preserve">Planned for after school holiday at the end of April - little path, Park Cres. &amp; Hight St.  Food from Greggs. </w:t>
      </w:r>
    </w:p>
    <w:p w14:paraId="0DEAA06D" w14:textId="77777777" w:rsidR="008E52D9" w:rsidRDefault="00921158">
      <w:pPr>
        <w:pStyle w:val="Heading1"/>
        <w:numPr>
          <w:ilvl w:val="0"/>
          <w:numId w:val="2"/>
        </w:numPr>
      </w:pPr>
      <w:r>
        <w:t>Correspondence</w:t>
      </w:r>
    </w:p>
    <w:p w14:paraId="7D1922DA" w14:textId="77777777" w:rsidR="008E52D9" w:rsidRDefault="00921158">
      <w:r>
        <w:rPr>
          <w:lang w:val="en-US"/>
        </w:rPr>
        <w:t>-</w:t>
      </w:r>
    </w:p>
    <w:p w14:paraId="485AFA4F" w14:textId="77777777" w:rsidR="008E52D9" w:rsidRDefault="00921158">
      <w:pPr>
        <w:pStyle w:val="Heading1"/>
        <w:numPr>
          <w:ilvl w:val="0"/>
          <w:numId w:val="2"/>
        </w:numPr>
      </w:pPr>
      <w:r>
        <w:t>AOB</w:t>
      </w:r>
    </w:p>
    <w:p w14:paraId="65417EF1" w14:textId="77777777" w:rsidR="008E52D9" w:rsidRDefault="00921158">
      <w:pPr>
        <w:pStyle w:val="NormalNoTab"/>
      </w:pPr>
      <w:r>
        <w:t>6.1</w:t>
      </w:r>
      <w:r>
        <w:rPr>
          <w:lang w:val="nl-NL"/>
        </w:rPr>
        <w:tab/>
        <w:t xml:space="preserve">Ramp at Park.  </w:t>
      </w:r>
      <w:r>
        <w:t>Area partnersh</w:t>
      </w:r>
      <w:r>
        <w:t>ip funding has been approved for ramp.</w:t>
      </w:r>
    </w:p>
    <w:p w14:paraId="1CAFC004" w14:textId="77777777" w:rsidR="008E52D9" w:rsidRDefault="00921158">
      <w:pPr>
        <w:pStyle w:val="NormalNoTab"/>
        <w:spacing w:before="80" w:line="264" w:lineRule="auto"/>
      </w:pPr>
      <w:r>
        <w:t>6.</w:t>
      </w:r>
      <w:r>
        <w:t>2</w:t>
      </w:r>
      <w:r>
        <w:tab/>
      </w:r>
      <w:r>
        <w:t xml:space="preserve">Laura Kierney of </w:t>
      </w:r>
      <w:proofErr w:type="spellStart"/>
      <w:r>
        <w:t>Dialabus</w:t>
      </w:r>
      <w:proofErr w:type="spellEnd"/>
      <w:r>
        <w:t xml:space="preserve"> attended meeting to raise awareness of the charities work.  </w:t>
      </w:r>
      <w:proofErr w:type="spellStart"/>
      <w:r>
        <w:t>Organisation</w:t>
      </w:r>
      <w:proofErr w:type="spellEnd"/>
      <w:r>
        <w:t xml:space="preserve"> provides transport for people with limited mobility, providing a door to door service.  There is a Dial-a-bus and </w:t>
      </w:r>
      <w:r>
        <w:t xml:space="preserve">a Dial-a-ride (more like a taxi) service.  The bus can take folk to the shops in Haddington/Jewel </w:t>
      </w:r>
      <w:proofErr w:type="spellStart"/>
      <w:r>
        <w:t>etc</w:t>
      </w:r>
      <w:proofErr w:type="spellEnd"/>
      <w:r>
        <w:t>, for £2/journey.</w:t>
      </w:r>
    </w:p>
    <w:p w14:paraId="1D66127A" w14:textId="77777777" w:rsidR="008E52D9" w:rsidRDefault="00921158">
      <w:pPr>
        <w:spacing w:before="80" w:line="264" w:lineRule="auto"/>
      </w:pPr>
      <w:r>
        <w:rPr>
          <w:lang w:val="en-US"/>
        </w:rPr>
        <w:t xml:space="preserve">The service is for all ages.  The </w:t>
      </w:r>
      <w:r>
        <w:t>Dial-a-ride</w:t>
      </w:r>
      <w:r>
        <w:rPr>
          <w:lang w:val="en-US"/>
        </w:rPr>
        <w:t xml:space="preserve"> service is £4.75 for the first mile then 50p/mile as the crow flies.</w:t>
      </w:r>
    </w:p>
    <w:p w14:paraId="6FDF8E8F" w14:textId="77777777" w:rsidR="008E52D9" w:rsidRDefault="00921158">
      <w:pPr>
        <w:spacing w:before="80" w:line="264" w:lineRule="auto"/>
        <w:rPr>
          <w:b/>
          <w:bCs/>
        </w:rPr>
      </w:pPr>
      <w:r>
        <w:rPr>
          <w:lang w:val="en-US"/>
        </w:rPr>
        <w:lastRenderedPageBreak/>
        <w:t>GCC undertook to promo</w:t>
      </w:r>
      <w:r>
        <w:rPr>
          <w:lang w:val="en-US"/>
        </w:rPr>
        <w:t xml:space="preserve">te service, through Gifford </w:t>
      </w:r>
      <w:proofErr w:type="spellStart"/>
      <w:r>
        <w:rPr>
          <w:lang w:val="en-US"/>
        </w:rPr>
        <w:t>Grapvine</w:t>
      </w:r>
      <w:proofErr w:type="spellEnd"/>
      <w:r>
        <w:rPr>
          <w:lang w:val="en-US"/>
        </w:rPr>
        <w:t xml:space="preserve"> and Church.</w:t>
      </w:r>
    </w:p>
    <w:p w14:paraId="6E6D05A6" w14:textId="77777777" w:rsidR="008E52D9" w:rsidRDefault="00921158">
      <w:pPr>
        <w:pStyle w:val="NormalNoTab"/>
      </w:pPr>
      <w:r>
        <w:t>6.3</w:t>
      </w:r>
      <w:r>
        <w:tab/>
      </w:r>
      <w:proofErr w:type="spellStart"/>
      <w:r>
        <w:t>Tweeddale</w:t>
      </w:r>
      <w:proofErr w:type="spellEnd"/>
      <w:r>
        <w:t xml:space="preserve"> have asked if an advertising board can be set outside.  Advised to speak to planning for consent.</w:t>
      </w:r>
    </w:p>
    <w:p w14:paraId="677E9B53" w14:textId="77777777" w:rsidR="008E52D9" w:rsidRDefault="00921158">
      <w:pPr>
        <w:pStyle w:val="NormalNoTab"/>
      </w:pPr>
      <w:r>
        <w:t>6.4</w:t>
      </w:r>
      <w:r>
        <w:tab/>
      </w:r>
      <w:r>
        <w:t>The Gifford Road Race the coming Saturday.  TTRO in place.</w:t>
      </w:r>
    </w:p>
    <w:p w14:paraId="7F19C040" w14:textId="77777777" w:rsidR="008E52D9" w:rsidRDefault="00921158">
      <w:pPr>
        <w:pStyle w:val="NormalNoTab"/>
      </w:pPr>
      <w:r>
        <w:t>6.5</w:t>
      </w:r>
      <w:r>
        <w:tab/>
      </w:r>
      <w:r>
        <w:t xml:space="preserve">The Community Council are </w:t>
      </w:r>
      <w:r>
        <w:t>incredibly grateful for the support of Nick Morgan over the years.  He will be missed by the CC and the village.</w:t>
      </w:r>
    </w:p>
    <w:p w14:paraId="19F1562E" w14:textId="77777777" w:rsidR="008E52D9" w:rsidRDefault="00921158">
      <w:pPr>
        <w:pStyle w:val="NormalNoTab"/>
      </w:pPr>
      <w:r>
        <w:t>6.5</w:t>
      </w:r>
      <w:r>
        <w:tab/>
      </w:r>
      <w:r>
        <w:t xml:space="preserve">Yester Estate.  Planning </w:t>
      </w:r>
      <w:proofErr w:type="spellStart"/>
      <w:r>
        <w:t>easter</w:t>
      </w:r>
      <w:proofErr w:type="spellEnd"/>
      <w:r>
        <w:t xml:space="preserve"> egg hunt on 11th of April.  They have secured a felling license for Nursery Wood at the end of the park.  H</w:t>
      </w:r>
      <w:r>
        <w:t xml:space="preserve">istoric Scotland and the Estate are concerned about people pulling stones out of the wall at the Goblin Hall. </w:t>
      </w:r>
    </w:p>
    <w:p w14:paraId="5A83F129" w14:textId="77777777" w:rsidR="008E52D9" w:rsidRDefault="008E52D9">
      <w:pPr>
        <w:rPr>
          <w:b/>
          <w:bCs/>
        </w:rPr>
      </w:pPr>
    </w:p>
    <w:p w14:paraId="12C7928E" w14:textId="77777777" w:rsidR="008E52D9" w:rsidRDefault="00921158">
      <w:pPr>
        <w:pStyle w:val="Heading1"/>
        <w:numPr>
          <w:ilvl w:val="0"/>
          <w:numId w:val="2"/>
        </w:numPr>
      </w:pPr>
      <w:r>
        <w:t>Date of N</w:t>
      </w:r>
      <w:r>
        <w:rPr>
          <w:lang w:val="de-DE"/>
        </w:rPr>
        <w:t xml:space="preserve">ext </w:t>
      </w:r>
      <w:r>
        <w:t xml:space="preserve">Meeting </w:t>
      </w:r>
    </w:p>
    <w:p w14:paraId="0D4E1134" w14:textId="77777777" w:rsidR="008E52D9" w:rsidRDefault="00921158">
      <w:r>
        <w:rPr>
          <w:lang w:val="en-US"/>
        </w:rPr>
        <w:t xml:space="preserve">Monday 20th April 2020 in the </w:t>
      </w:r>
      <w:proofErr w:type="spellStart"/>
      <w:r>
        <w:rPr>
          <w:lang w:val="en-US"/>
        </w:rPr>
        <w:t>Todrick</w:t>
      </w:r>
      <w:proofErr w:type="spellEnd"/>
      <w:r>
        <w:rPr>
          <w:lang w:val="en-US"/>
        </w:rPr>
        <w:t xml:space="preserve"> Room, Gifford Village Hall.</w:t>
      </w:r>
    </w:p>
    <w:sectPr w:rsidR="008E52D9">
      <w:headerReference w:type="default" r:id="rId7"/>
      <w:footerReference w:type="default" r:id="rId8"/>
      <w:pgSz w:w="11900" w:h="16840"/>
      <w:pgMar w:top="1080" w:right="1247" w:bottom="709"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7005C" w14:textId="77777777" w:rsidR="00921158" w:rsidRDefault="00921158">
      <w:pPr>
        <w:spacing w:after="0"/>
      </w:pPr>
      <w:r>
        <w:separator/>
      </w:r>
    </w:p>
  </w:endnote>
  <w:endnote w:type="continuationSeparator" w:id="0">
    <w:p w14:paraId="22F13A63" w14:textId="77777777" w:rsidR="00921158" w:rsidRDefault="009211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B40F" w14:textId="77777777" w:rsidR="008E52D9" w:rsidRDefault="00921158">
    <w:pPr>
      <w:jc w:val="cen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4EA6" w14:textId="77777777" w:rsidR="00921158" w:rsidRDefault="00921158">
      <w:pPr>
        <w:spacing w:after="0"/>
      </w:pPr>
      <w:r>
        <w:separator/>
      </w:r>
    </w:p>
  </w:footnote>
  <w:footnote w:type="continuationSeparator" w:id="0">
    <w:p w14:paraId="2A230CDF" w14:textId="77777777" w:rsidR="00921158" w:rsidRDefault="009211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B281" w14:textId="77777777" w:rsidR="008E52D9" w:rsidRDefault="008E52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170F0"/>
    <w:multiLevelType w:val="hybridMultilevel"/>
    <w:tmpl w:val="D6E46352"/>
    <w:styleLink w:val="Numbered"/>
    <w:lvl w:ilvl="0" w:tplc="A1163C88">
      <w:start w:val="1"/>
      <w:numFmt w:val="decimal"/>
      <w:lvlText w:val="%1."/>
      <w:lvlJc w:val="left"/>
      <w:pPr>
        <w:tabs>
          <w:tab w:val="num" w:pos="850"/>
        </w:tabs>
        <w:ind w:left="1701" w:hanging="1701"/>
      </w:pPr>
      <w:rPr>
        <w:rFonts w:hAnsi="Arial Unicode MS"/>
        <w:b/>
        <w:bCs/>
        <w:caps w:val="0"/>
        <w:smallCaps w:val="0"/>
        <w:strike w:val="0"/>
        <w:dstrike w:val="0"/>
        <w:outline w:val="0"/>
        <w:emboss w:val="0"/>
        <w:imprint w:val="0"/>
        <w:spacing w:val="0"/>
        <w:w w:val="100"/>
        <w:kern w:val="0"/>
        <w:position w:val="0"/>
        <w:highlight w:val="none"/>
        <w:vertAlign w:val="baseline"/>
      </w:rPr>
    </w:lvl>
    <w:lvl w:ilvl="1" w:tplc="BA3297A0">
      <w:start w:val="1"/>
      <w:numFmt w:val="decimal"/>
      <w:lvlText w:val="%2."/>
      <w:lvlJc w:val="left"/>
      <w:pPr>
        <w:tabs>
          <w:tab w:val="num" w:pos="1032"/>
        </w:tabs>
        <w:ind w:left="1882" w:hanging="1082"/>
      </w:pPr>
      <w:rPr>
        <w:rFonts w:hAnsi="Arial Unicode MS"/>
        <w:b/>
        <w:bCs/>
        <w:caps w:val="0"/>
        <w:smallCaps w:val="0"/>
        <w:strike w:val="0"/>
        <w:dstrike w:val="0"/>
        <w:outline w:val="0"/>
        <w:emboss w:val="0"/>
        <w:imprint w:val="0"/>
        <w:spacing w:val="0"/>
        <w:w w:val="100"/>
        <w:kern w:val="0"/>
        <w:position w:val="0"/>
        <w:highlight w:val="none"/>
        <w:vertAlign w:val="baseline"/>
      </w:rPr>
    </w:lvl>
    <w:lvl w:ilvl="2" w:tplc="4F642D7C">
      <w:start w:val="1"/>
      <w:numFmt w:val="decimal"/>
      <w:lvlText w:val="%3."/>
      <w:lvlJc w:val="left"/>
      <w:pPr>
        <w:tabs>
          <w:tab w:val="num" w:pos="1832"/>
        </w:tabs>
        <w:ind w:left="2682" w:hanging="1082"/>
      </w:pPr>
      <w:rPr>
        <w:rFonts w:hAnsi="Arial Unicode MS"/>
        <w:b/>
        <w:bCs/>
        <w:caps w:val="0"/>
        <w:smallCaps w:val="0"/>
        <w:strike w:val="0"/>
        <w:dstrike w:val="0"/>
        <w:outline w:val="0"/>
        <w:emboss w:val="0"/>
        <w:imprint w:val="0"/>
        <w:spacing w:val="0"/>
        <w:w w:val="100"/>
        <w:kern w:val="0"/>
        <w:position w:val="0"/>
        <w:highlight w:val="none"/>
        <w:vertAlign w:val="baseline"/>
      </w:rPr>
    </w:lvl>
    <w:lvl w:ilvl="3" w:tplc="322C23A0">
      <w:start w:val="1"/>
      <w:numFmt w:val="decimal"/>
      <w:lvlText w:val="%4."/>
      <w:lvlJc w:val="left"/>
      <w:pPr>
        <w:tabs>
          <w:tab w:val="num" w:pos="2632"/>
        </w:tabs>
        <w:ind w:left="3482" w:hanging="1082"/>
      </w:pPr>
      <w:rPr>
        <w:rFonts w:hAnsi="Arial Unicode MS"/>
        <w:b/>
        <w:bCs/>
        <w:caps w:val="0"/>
        <w:smallCaps w:val="0"/>
        <w:strike w:val="0"/>
        <w:dstrike w:val="0"/>
        <w:outline w:val="0"/>
        <w:emboss w:val="0"/>
        <w:imprint w:val="0"/>
        <w:spacing w:val="0"/>
        <w:w w:val="100"/>
        <w:kern w:val="0"/>
        <w:position w:val="0"/>
        <w:highlight w:val="none"/>
        <w:vertAlign w:val="baseline"/>
      </w:rPr>
    </w:lvl>
    <w:lvl w:ilvl="4" w:tplc="1E9A44C8">
      <w:start w:val="1"/>
      <w:numFmt w:val="decimal"/>
      <w:lvlText w:val="%5."/>
      <w:lvlJc w:val="left"/>
      <w:pPr>
        <w:tabs>
          <w:tab w:val="num" w:pos="3432"/>
        </w:tabs>
        <w:ind w:left="4282" w:hanging="1082"/>
      </w:pPr>
      <w:rPr>
        <w:rFonts w:hAnsi="Arial Unicode MS"/>
        <w:b/>
        <w:bCs/>
        <w:caps w:val="0"/>
        <w:smallCaps w:val="0"/>
        <w:strike w:val="0"/>
        <w:dstrike w:val="0"/>
        <w:outline w:val="0"/>
        <w:emboss w:val="0"/>
        <w:imprint w:val="0"/>
        <w:spacing w:val="0"/>
        <w:w w:val="100"/>
        <w:kern w:val="0"/>
        <w:position w:val="0"/>
        <w:highlight w:val="none"/>
        <w:vertAlign w:val="baseline"/>
      </w:rPr>
    </w:lvl>
    <w:lvl w:ilvl="5" w:tplc="F91EBF12">
      <w:start w:val="1"/>
      <w:numFmt w:val="decimal"/>
      <w:lvlText w:val="%6."/>
      <w:lvlJc w:val="left"/>
      <w:pPr>
        <w:tabs>
          <w:tab w:val="num" w:pos="4232"/>
        </w:tabs>
        <w:ind w:left="5082" w:hanging="1082"/>
      </w:pPr>
      <w:rPr>
        <w:rFonts w:hAnsi="Arial Unicode MS"/>
        <w:b/>
        <w:bCs/>
        <w:caps w:val="0"/>
        <w:smallCaps w:val="0"/>
        <w:strike w:val="0"/>
        <w:dstrike w:val="0"/>
        <w:outline w:val="0"/>
        <w:emboss w:val="0"/>
        <w:imprint w:val="0"/>
        <w:spacing w:val="0"/>
        <w:w w:val="100"/>
        <w:kern w:val="0"/>
        <w:position w:val="0"/>
        <w:highlight w:val="none"/>
        <w:vertAlign w:val="baseline"/>
      </w:rPr>
    </w:lvl>
    <w:lvl w:ilvl="6" w:tplc="A886AD70">
      <w:start w:val="1"/>
      <w:numFmt w:val="decimal"/>
      <w:lvlText w:val="%7."/>
      <w:lvlJc w:val="left"/>
      <w:pPr>
        <w:tabs>
          <w:tab w:val="num" w:pos="5032"/>
        </w:tabs>
        <w:ind w:left="5882" w:hanging="1082"/>
      </w:pPr>
      <w:rPr>
        <w:rFonts w:hAnsi="Arial Unicode MS"/>
        <w:b/>
        <w:bCs/>
        <w:caps w:val="0"/>
        <w:smallCaps w:val="0"/>
        <w:strike w:val="0"/>
        <w:dstrike w:val="0"/>
        <w:outline w:val="0"/>
        <w:emboss w:val="0"/>
        <w:imprint w:val="0"/>
        <w:spacing w:val="0"/>
        <w:w w:val="100"/>
        <w:kern w:val="0"/>
        <w:position w:val="0"/>
        <w:highlight w:val="none"/>
        <w:vertAlign w:val="baseline"/>
      </w:rPr>
    </w:lvl>
    <w:lvl w:ilvl="7" w:tplc="0EA67D44">
      <w:start w:val="1"/>
      <w:numFmt w:val="decimal"/>
      <w:lvlText w:val="%8."/>
      <w:lvlJc w:val="left"/>
      <w:pPr>
        <w:tabs>
          <w:tab w:val="num" w:pos="5832"/>
        </w:tabs>
        <w:ind w:left="6682" w:hanging="1082"/>
      </w:pPr>
      <w:rPr>
        <w:rFonts w:hAnsi="Arial Unicode MS"/>
        <w:b/>
        <w:bCs/>
        <w:caps w:val="0"/>
        <w:smallCaps w:val="0"/>
        <w:strike w:val="0"/>
        <w:dstrike w:val="0"/>
        <w:outline w:val="0"/>
        <w:emboss w:val="0"/>
        <w:imprint w:val="0"/>
        <w:spacing w:val="0"/>
        <w:w w:val="100"/>
        <w:kern w:val="0"/>
        <w:position w:val="0"/>
        <w:highlight w:val="none"/>
        <w:vertAlign w:val="baseline"/>
      </w:rPr>
    </w:lvl>
    <w:lvl w:ilvl="8" w:tplc="248EBA54">
      <w:start w:val="1"/>
      <w:numFmt w:val="decimal"/>
      <w:lvlText w:val="%9."/>
      <w:lvlJc w:val="left"/>
      <w:pPr>
        <w:tabs>
          <w:tab w:val="num" w:pos="6632"/>
        </w:tabs>
        <w:ind w:left="7482" w:hanging="10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83736E"/>
    <w:multiLevelType w:val="hybridMultilevel"/>
    <w:tmpl w:val="D6E4635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D9"/>
    <w:rsid w:val="00083EBA"/>
    <w:rsid w:val="008E52D9"/>
    <w:rsid w:val="00921158"/>
    <w:rsid w:val="00F3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007EAF"/>
  <w15:docId w15:val="{B282806A-EE37-8245-B212-764C50E7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ind w:left="828"/>
    </w:pPr>
    <w:rPr>
      <w:rFonts w:ascii="Helvetica" w:hAnsi="Helvetica" w:cs="Arial Unicode MS"/>
      <w:color w:val="000000"/>
      <w:sz w:val="22"/>
      <w:szCs w:val="22"/>
      <w:u w:color="000000"/>
    </w:rPr>
  </w:style>
  <w:style w:type="paragraph" w:styleId="Heading1">
    <w:name w:val="heading 1"/>
    <w:next w:val="Heading2"/>
    <w:uiPriority w:val="9"/>
    <w:qFormat/>
    <w:pPr>
      <w:spacing w:before="240" w:after="120" w:line="259" w:lineRule="auto"/>
      <w:ind w:left="850" w:hanging="850"/>
      <w:outlineLvl w:val="0"/>
    </w:pPr>
    <w:rPr>
      <w:rFonts w:ascii="Helvetica" w:hAnsi="Helvetica" w:cs="Arial Unicode MS"/>
      <w:b/>
      <w:bCs/>
      <w:color w:val="000000"/>
      <w:sz w:val="22"/>
      <w:szCs w:val="22"/>
      <w:u w:val="single" w:color="000000"/>
      <w:lang w:val="en-US"/>
    </w:rPr>
  </w:style>
  <w:style w:type="paragraph" w:styleId="Heading2">
    <w:name w:val="heading 2"/>
    <w:next w:val="Normal"/>
    <w:uiPriority w:val="9"/>
    <w:unhideWhenUsed/>
    <w:qFormat/>
    <w:pPr>
      <w:keepNext/>
      <w:keepLines/>
      <w:tabs>
        <w:tab w:val="left" w:pos="7229"/>
        <w:tab w:val="left" w:pos="8023"/>
      </w:tabs>
      <w:spacing w:before="240"/>
      <w:ind w:left="828" w:hanging="828"/>
      <w:outlineLvl w:val="1"/>
    </w:pPr>
    <w:rPr>
      <w:rFonts w:ascii="Helvetica" w:hAnsi="Helvetica" w:cs="Arial Unicode MS"/>
      <w:color w:val="000000"/>
      <w:sz w:val="22"/>
      <w:szCs w:val="22"/>
      <w:u w:color="000000"/>
      <w:lang w:val="en-US"/>
    </w:rPr>
  </w:style>
  <w:style w:type="paragraph" w:styleId="Heading3">
    <w:name w:val="heading 3"/>
    <w:next w:val="Normal"/>
    <w:uiPriority w:val="9"/>
    <w:unhideWhenUsed/>
    <w:qFormat/>
    <w:pPr>
      <w:keepNext/>
      <w:tabs>
        <w:tab w:val="left" w:pos="828"/>
      </w:tabs>
      <w:spacing w:before="120" w:line="288" w:lineRule="auto"/>
      <w:outlineLvl w:val="2"/>
    </w:pPr>
    <w:rPr>
      <w:rFonts w:ascii="Helvetica" w:hAnsi="Helvetica" w:cs="Arial Unicode MS"/>
      <w:color w:val="000000"/>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NoTab">
    <w:name w:val="Normal No Tab"/>
    <w:next w:val="Normal"/>
    <w:pPr>
      <w:keepNext/>
      <w:keepLines/>
      <w:tabs>
        <w:tab w:val="left" w:pos="7229"/>
        <w:tab w:val="left" w:pos="8023"/>
      </w:tabs>
      <w:spacing w:before="120"/>
      <w:ind w:left="828" w:hanging="828"/>
      <w:outlineLvl w:val="0"/>
    </w:pPr>
    <w:rPr>
      <w:rFonts w:ascii="Helvetica" w:hAnsi="Helvetica" w:cs="Arial Unicode MS"/>
      <w:color w:val="000000"/>
      <w:sz w:val="22"/>
      <w:szCs w:val="22"/>
      <w:u w:color="000000"/>
      <w:lang w:val="en-US"/>
    </w:rPr>
  </w:style>
  <w:style w:type="paragraph" w:customStyle="1" w:styleId="TableText">
    <w:name w:val="Table Text"/>
    <w:pPr>
      <w:ind w:right="18"/>
    </w:pPr>
    <w:rPr>
      <w:rFonts w:ascii="Helvetica" w:eastAsia="Helvetica" w:hAnsi="Helvetica" w:cs="Helvetica"/>
      <w:color w:val="000000"/>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525599" marR="0" indent="0"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525599" marR="0" indent="0"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Stewart</cp:lastModifiedBy>
  <cp:revision>2</cp:revision>
  <dcterms:created xsi:type="dcterms:W3CDTF">2021-05-01T07:25:00Z</dcterms:created>
  <dcterms:modified xsi:type="dcterms:W3CDTF">2021-05-01T07:25:00Z</dcterms:modified>
</cp:coreProperties>
</file>